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  <w:t>职务作品创作合同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甲方：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乙方：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ind w:firstLine="57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乙方系甲方职员，在工作期间乙方创作了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　　        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　　　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作品。基于乙方创作的作品是完成甲方的工作任务，依据《中华人民共和国著作权法》的规定，上述作品系职务作品，现双方约定如下：</w:t>
      </w:r>
    </w:p>
    <w:p>
      <w:pPr>
        <w:shd w:val="solid" w:color="FFFFFF" w:fill="auto"/>
        <w:autoSpaceDN w:val="0"/>
        <w:spacing w:line="600" w:lineRule="exact"/>
        <w:ind w:firstLine="57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该作品除署名权等著作人身权外，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作品的其余著作权在作品完成之日起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年内归甲方所有，乙方同意以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具名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/不具名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方式行使署名权。</w:t>
      </w:r>
    </w:p>
    <w:p>
      <w:pPr>
        <w:shd w:val="solid" w:color="FFFFFF" w:fill="auto"/>
        <w:autoSpaceDN w:val="0"/>
        <w:spacing w:line="600" w:lineRule="exact"/>
        <w:ind w:firstLine="57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为明晰所述作品的著作权属关系，双方特签定书面文件予以确认。本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自签订之日起生效。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甲方（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章）：　　　　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乙方（签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）：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righ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shd w:val="solid" w:color="FFFFFF" w:fill="auto"/>
        <w:autoSpaceDN w:val="0"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A"/>
    <w:rsid w:val="001467BC"/>
    <w:rsid w:val="002846DB"/>
    <w:rsid w:val="00392D6A"/>
    <w:rsid w:val="007D6967"/>
    <w:rsid w:val="00884D14"/>
    <w:rsid w:val="00D537DA"/>
    <w:rsid w:val="2D5B7710"/>
    <w:rsid w:val="368C18C5"/>
    <w:rsid w:val="3CFF0A76"/>
    <w:rsid w:val="53D66385"/>
    <w:rsid w:val="60612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41</Words>
  <Characters>238</Characters>
  <Lines>1</Lines>
  <Paragraphs>1</Paragraphs>
  <TotalTime>10</TotalTime>
  <ScaleCrop>false</ScaleCrop>
  <LinksUpToDate>false</LinksUpToDate>
  <CharactersWithSpaces>278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2015-01-07T05:58:00Z</dcterms:created>
  <dc:creator>123</dc:creator>
  <cp:lastModifiedBy>ZhaoYangMing</cp:lastModifiedBy>
  <dcterms:modified xsi:type="dcterms:W3CDTF">2022-05-13T01:42:59Z</dcterms:modified>
  <dc:title>作品自愿登记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F14BDA86D87041DBA8790AF35588DB49</vt:lpwstr>
  </property>
</Properties>
</file>